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91" w:rsidRPr="00C50309" w:rsidRDefault="003E30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FF1491">
        <w:tab/>
      </w:r>
      <w:r w:rsidR="00FF1491" w:rsidRPr="00C50309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F1491" w:rsidRPr="00C50309" w:rsidRDefault="00CC54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Технический директо</w:t>
      </w:r>
      <w:r w:rsidR="00FF1491" w:rsidRPr="00C50309">
        <w:rPr>
          <w:rFonts w:ascii="Times New Roman" w:hAnsi="Times New Roman" w:cs="Times New Roman"/>
          <w:b/>
          <w:sz w:val="24"/>
          <w:szCs w:val="24"/>
        </w:rPr>
        <w:t>р</w:t>
      </w:r>
    </w:p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ПАО «ЯТЭК»</w:t>
      </w:r>
    </w:p>
    <w:p w:rsidR="00FF1491" w:rsidRPr="00C50309" w:rsidRDefault="00CC54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 А.А. Черепанов</w:t>
      </w:r>
    </w:p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«___»___________ 2019 г.</w:t>
      </w:r>
    </w:p>
    <w:p w:rsidR="00FF1491" w:rsidRPr="00C50309" w:rsidRDefault="00FF1491" w:rsidP="00CC54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CC54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на поставку  </w:t>
      </w:r>
      <w:r w:rsidR="008423C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8423C2">
        <w:rPr>
          <w:rFonts w:ascii="Times New Roman" w:hAnsi="Times New Roman" w:cs="Times New Roman"/>
          <w:b/>
          <w:sz w:val="24"/>
          <w:szCs w:val="24"/>
        </w:rPr>
        <w:t>Химреагенты</w:t>
      </w:r>
      <w:proofErr w:type="spellEnd"/>
      <w:r w:rsidR="008423C2">
        <w:rPr>
          <w:rFonts w:ascii="Times New Roman" w:hAnsi="Times New Roman" w:cs="Times New Roman"/>
          <w:b/>
          <w:sz w:val="24"/>
          <w:szCs w:val="24"/>
        </w:rPr>
        <w:t>, ЗИП и вспомогательное оборудование</w:t>
      </w:r>
      <w:r w:rsidR="00C65823" w:rsidRPr="00C65823">
        <w:rPr>
          <w:rFonts w:ascii="Times New Roman" w:hAnsi="Times New Roman" w:cs="Times New Roman"/>
          <w:b/>
          <w:sz w:val="24"/>
          <w:szCs w:val="24"/>
        </w:rPr>
        <w:t>»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1.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>Заказчик Публичное Акционерное Общество «Якутская топливно-энергетическая компания»</w:t>
      </w:r>
      <w:r w:rsidR="00AD7F70">
        <w:rPr>
          <w:rFonts w:ascii="Times New Roman" w:hAnsi="Times New Roman" w:cs="Times New Roman"/>
          <w:b/>
          <w:sz w:val="24"/>
          <w:szCs w:val="24"/>
        </w:rPr>
        <w:t>.</w:t>
      </w:r>
    </w:p>
    <w:p w:rsidR="00C65823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2.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 xml:space="preserve">Предмет договора. </w:t>
      </w:r>
      <w:r w:rsidR="00C65823" w:rsidRPr="00C65823">
        <w:rPr>
          <w:rFonts w:ascii="Times New Roman" w:hAnsi="Times New Roman" w:cs="Times New Roman"/>
          <w:sz w:val="24"/>
          <w:szCs w:val="24"/>
        </w:rPr>
        <w:t xml:space="preserve">Право заключения поставки на </w:t>
      </w:r>
      <w:proofErr w:type="spellStart"/>
      <w:r w:rsidR="00C65823" w:rsidRPr="00C65823">
        <w:rPr>
          <w:rFonts w:ascii="Times New Roman" w:hAnsi="Times New Roman" w:cs="Times New Roman"/>
          <w:sz w:val="24"/>
          <w:szCs w:val="24"/>
        </w:rPr>
        <w:t>химреагенты</w:t>
      </w:r>
      <w:proofErr w:type="spellEnd"/>
      <w:proofErr w:type="gramStart"/>
      <w:r w:rsidR="00C65823" w:rsidRPr="00C65823">
        <w:rPr>
          <w:rFonts w:ascii="Times New Roman" w:hAnsi="Times New Roman" w:cs="Times New Roman"/>
          <w:sz w:val="24"/>
          <w:szCs w:val="24"/>
        </w:rPr>
        <w:t xml:space="preserve"> </w:t>
      </w:r>
      <w:r w:rsidR="002F585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F585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F5858" w:rsidRPr="002F5858">
        <w:rPr>
          <w:rFonts w:ascii="Times New Roman" w:hAnsi="Times New Roman" w:cs="Times New Roman"/>
          <w:sz w:val="24"/>
          <w:szCs w:val="24"/>
        </w:rPr>
        <w:t>ЗИП и вспомогательное оборудование</w:t>
      </w:r>
      <w:r w:rsidR="00C65823" w:rsidRPr="00C65823">
        <w:rPr>
          <w:rFonts w:ascii="Times New Roman" w:hAnsi="Times New Roman" w:cs="Times New Roman"/>
          <w:sz w:val="24"/>
          <w:szCs w:val="24"/>
        </w:rPr>
        <w:t>.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3.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>Краткая характеристика и количество товара.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 xml:space="preserve">Поставке подлежат ТМЦ,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5288" w:type="dxa"/>
        <w:tblLook w:val="04A0" w:firstRow="1" w:lastRow="0" w:firstColumn="1" w:lastColumn="0" w:noHBand="0" w:noVBand="1"/>
      </w:tblPr>
      <w:tblGrid>
        <w:gridCol w:w="851"/>
        <w:gridCol w:w="9226"/>
        <w:gridCol w:w="870"/>
        <w:gridCol w:w="831"/>
        <w:gridCol w:w="1145"/>
        <w:gridCol w:w="983"/>
        <w:gridCol w:w="1382"/>
      </w:tblGrid>
      <w:tr w:rsidR="008E07E7" w:rsidRPr="00C50309" w:rsidTr="00B907B7">
        <w:tc>
          <w:tcPr>
            <w:tcW w:w="805" w:type="dxa"/>
          </w:tcPr>
          <w:p w:rsidR="008E07E7" w:rsidRPr="00AB2810" w:rsidRDefault="008E07E7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26" w:type="dxa"/>
          </w:tcPr>
          <w:p w:rsidR="008E07E7" w:rsidRPr="00AB2810" w:rsidRDefault="008E07E7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оменклатура  и характеристики</w:t>
            </w:r>
          </w:p>
        </w:tc>
        <w:tc>
          <w:tcPr>
            <w:tcW w:w="870" w:type="dxa"/>
          </w:tcPr>
          <w:p w:rsidR="008E07E7" w:rsidRPr="00AB2810" w:rsidRDefault="008E07E7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31" w:type="dxa"/>
          </w:tcPr>
          <w:p w:rsidR="008E07E7" w:rsidRPr="00AB2810" w:rsidRDefault="008E07E7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45" w:type="dxa"/>
          </w:tcPr>
          <w:p w:rsidR="008E07E7" w:rsidRPr="00AB2810" w:rsidRDefault="008E07E7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983" w:type="dxa"/>
          </w:tcPr>
          <w:p w:rsidR="008E07E7" w:rsidRPr="00AB2810" w:rsidRDefault="008E07E7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№ заявки</w:t>
            </w:r>
          </w:p>
        </w:tc>
        <w:tc>
          <w:tcPr>
            <w:tcW w:w="1428" w:type="dxa"/>
          </w:tcPr>
          <w:p w:rsidR="008E07E7" w:rsidRPr="00AB2810" w:rsidRDefault="00951544" w:rsidP="00951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поставки, дней</w:t>
            </w:r>
          </w:p>
        </w:tc>
      </w:tr>
      <w:tr w:rsidR="002E4C7C" w:rsidRPr="00C50309" w:rsidTr="00B907B7">
        <w:tc>
          <w:tcPr>
            <w:tcW w:w="805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9226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70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31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45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83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28" w:type="dxa"/>
          </w:tcPr>
          <w:p w:rsidR="002E4C7C" w:rsidRPr="00466D51" w:rsidRDefault="002E4C7C" w:rsidP="00466D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66D51"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8E07E7" w:rsidRPr="00AB2810" w:rsidTr="00CD0683">
        <w:trPr>
          <w:trHeight w:val="300"/>
        </w:trPr>
        <w:tc>
          <w:tcPr>
            <w:tcW w:w="805" w:type="dxa"/>
            <w:noWrap/>
          </w:tcPr>
          <w:p w:rsidR="008E07E7" w:rsidRPr="00CD0683" w:rsidRDefault="008E07E7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  <w:hideMark/>
          </w:tcPr>
          <w:p w:rsidR="008E07E7" w:rsidRPr="00230FF7" w:rsidRDefault="00D82F17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Гептан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С7Н16, </w:t>
            </w:r>
            <w:r w:rsidR="00BF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доля вещества </w:t>
            </w:r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99,6</w:t>
            </w:r>
            <w:r w:rsidR="00BF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%, </w:t>
            </w:r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25823-83</w:t>
            </w:r>
          </w:p>
        </w:tc>
        <w:tc>
          <w:tcPr>
            <w:tcW w:w="870" w:type="dxa"/>
            <w:noWrap/>
            <w:hideMark/>
          </w:tcPr>
          <w:p w:rsidR="008E07E7" w:rsidRPr="00AB2810" w:rsidRDefault="00EE70E2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8E07E7" w:rsidRPr="00AB2810" w:rsidRDefault="00EE70E2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145" w:type="dxa"/>
            <w:noWrap/>
          </w:tcPr>
          <w:p w:rsidR="008E07E7" w:rsidRPr="00AB2810" w:rsidRDefault="008E07E7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8E07E7" w:rsidRDefault="008E07E7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E07E7" w:rsidRPr="00830C51" w:rsidRDefault="00EE70E2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383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EE70E2" w:rsidRPr="00AB2810" w:rsidTr="00CD0683">
        <w:trPr>
          <w:trHeight w:val="300"/>
        </w:trPr>
        <w:tc>
          <w:tcPr>
            <w:tcW w:w="805" w:type="dxa"/>
            <w:noWrap/>
          </w:tcPr>
          <w:p w:rsidR="00EE70E2" w:rsidRPr="00CD0683" w:rsidRDefault="00EE70E2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  <w:hideMark/>
          </w:tcPr>
          <w:p w:rsidR="00EE70E2" w:rsidRPr="00EE70E2" w:rsidRDefault="001D7848" w:rsidP="00D82F17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Изооктан (</w:t>
            </w:r>
            <w:proofErr w:type="spellStart"/>
            <w:r>
              <w:rPr>
                <w:sz w:val="21"/>
                <w:szCs w:val="21"/>
              </w:rPr>
              <w:t>этал</w:t>
            </w:r>
            <w:proofErr w:type="spellEnd"/>
            <w:r>
              <w:rPr>
                <w:sz w:val="21"/>
                <w:szCs w:val="21"/>
              </w:rPr>
              <w:t>.) 2,2,4-триметилпентан С8Н18, массовая доля вещества не менее 99,5%, ГОСТ 12433-83</w:t>
            </w:r>
          </w:p>
        </w:tc>
        <w:tc>
          <w:tcPr>
            <w:tcW w:w="870" w:type="dxa"/>
            <w:noWrap/>
            <w:hideMark/>
          </w:tcPr>
          <w:p w:rsidR="00EE70E2" w:rsidRPr="00AB2810" w:rsidRDefault="00EE70E2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EE70E2" w:rsidRPr="00AB2810" w:rsidRDefault="00EE70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145" w:type="dxa"/>
            <w:noWrap/>
          </w:tcPr>
          <w:p w:rsidR="00EE70E2" w:rsidRPr="00AB2810" w:rsidRDefault="00EE70E2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EE70E2" w:rsidRDefault="00EE70E2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EE70E2" w:rsidRPr="00830C51" w:rsidRDefault="00EE70E2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EE70E2" w:rsidRPr="00AB2810" w:rsidTr="00CD0683">
        <w:trPr>
          <w:trHeight w:val="300"/>
        </w:trPr>
        <w:tc>
          <w:tcPr>
            <w:tcW w:w="805" w:type="dxa"/>
            <w:noWrap/>
          </w:tcPr>
          <w:p w:rsidR="00EE70E2" w:rsidRPr="00CD0683" w:rsidRDefault="00EE70E2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  <w:hideMark/>
          </w:tcPr>
          <w:p w:rsidR="00EE70E2" w:rsidRPr="00230FF7" w:rsidRDefault="00EE70E2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Гексадекан</w:t>
            </w:r>
            <w:proofErr w:type="spellEnd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этал</w:t>
            </w:r>
            <w:proofErr w:type="spellEnd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Цетан</w:t>
            </w:r>
            <w:proofErr w:type="spellEnd"/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эталонный, С16Н34, ГОСТ 12525-85,</w:t>
            </w:r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  <w:hideMark/>
          </w:tcPr>
          <w:p w:rsidR="00EE70E2" w:rsidRPr="00AB2810" w:rsidRDefault="00EE70E2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EE70E2" w:rsidRPr="00AB2810" w:rsidRDefault="00EE70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</w:p>
        </w:tc>
        <w:tc>
          <w:tcPr>
            <w:tcW w:w="1145" w:type="dxa"/>
            <w:noWrap/>
          </w:tcPr>
          <w:p w:rsidR="00EE70E2" w:rsidRPr="00AB2810" w:rsidRDefault="00EE70E2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EE70E2" w:rsidRDefault="00EE70E2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EE70E2" w:rsidRPr="00830C51" w:rsidRDefault="00EE70E2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EE70E2" w:rsidRPr="00AB2810" w:rsidTr="00CD0683">
        <w:trPr>
          <w:trHeight w:val="300"/>
        </w:trPr>
        <w:tc>
          <w:tcPr>
            <w:tcW w:w="805" w:type="dxa"/>
            <w:noWrap/>
          </w:tcPr>
          <w:p w:rsidR="00EE70E2" w:rsidRPr="00CD0683" w:rsidRDefault="00EE70E2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EE70E2" w:rsidRPr="00EE70E2" w:rsidRDefault="00EE70E2" w:rsidP="00D82F17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Толуол (</w:t>
            </w:r>
            <w:proofErr w:type="spellStart"/>
            <w:r>
              <w:rPr>
                <w:sz w:val="21"/>
                <w:szCs w:val="21"/>
              </w:rPr>
              <w:t>чда</w:t>
            </w:r>
            <w:proofErr w:type="spellEnd"/>
            <w:r>
              <w:rPr>
                <w:sz w:val="21"/>
                <w:szCs w:val="21"/>
              </w:rPr>
              <w:t>)</w:t>
            </w:r>
            <w:r w:rsidR="001D7848">
              <w:rPr>
                <w:sz w:val="21"/>
                <w:szCs w:val="21"/>
              </w:rPr>
              <w:t>/метилбензол С7Н8, ГОСТ 5789-78, массовая доля вещества не менее 99,5%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70" w:type="dxa"/>
            <w:noWrap/>
            <w:hideMark/>
          </w:tcPr>
          <w:p w:rsidR="00EE70E2" w:rsidRPr="00AB2810" w:rsidRDefault="00EE70E2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EE70E2" w:rsidRPr="00D13B19" w:rsidRDefault="00EE70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34,4</w:t>
            </w:r>
          </w:p>
        </w:tc>
        <w:tc>
          <w:tcPr>
            <w:tcW w:w="1145" w:type="dxa"/>
            <w:noWrap/>
          </w:tcPr>
          <w:p w:rsidR="00EE70E2" w:rsidRPr="00AB2810" w:rsidRDefault="00EE70E2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EE70E2" w:rsidRDefault="00EE70E2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EE70E2" w:rsidRPr="00830C51" w:rsidRDefault="00EE70E2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Метилнафталин-1 (ч)</w:t>
            </w:r>
            <w:r w:rsidR="001D78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С11Н10, ТУ 2631-44493179-13, массовая доля вещества не менее 95%</w:t>
            </w:r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FC42AD" w:rsidRPr="00D13B19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EE70E2" w:rsidRDefault="00177D7D" w:rsidP="00D82F17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Ацетон, </w:t>
            </w:r>
            <w:proofErr w:type="spellStart"/>
            <w:r>
              <w:rPr>
                <w:sz w:val="21"/>
                <w:szCs w:val="21"/>
              </w:rPr>
              <w:t>чда</w:t>
            </w:r>
            <w:proofErr w:type="spellEnd"/>
            <w:r>
              <w:rPr>
                <w:sz w:val="21"/>
                <w:szCs w:val="21"/>
              </w:rPr>
              <w:t>/</w:t>
            </w:r>
            <w:proofErr w:type="spellStart"/>
            <w:r>
              <w:rPr>
                <w:sz w:val="21"/>
                <w:szCs w:val="21"/>
              </w:rPr>
              <w:t>диметилкетон</w:t>
            </w:r>
            <w:proofErr w:type="spellEnd"/>
            <w:r>
              <w:rPr>
                <w:sz w:val="21"/>
                <w:szCs w:val="21"/>
              </w:rPr>
              <w:t xml:space="preserve">  С3Н6О, ГОСТ 2603-79, массовая доля ацетона не менее 99,75%</w:t>
            </w:r>
            <w:r w:rsidR="00FC42AD">
              <w:rPr>
                <w:sz w:val="21"/>
                <w:szCs w:val="21"/>
              </w:rPr>
              <w:t xml:space="preserve"> 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3E30D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0D7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моющее </w:t>
            </w:r>
            <w:r w:rsidR="00177D7D" w:rsidRPr="003E30D7">
              <w:rPr>
                <w:rFonts w:ascii="Times New Roman" w:eastAsia="Times New Roman" w:hAnsi="Times New Roman" w:cs="Times New Roman"/>
                <w:lang w:eastAsia="ru-RU"/>
              </w:rPr>
              <w:t>ТУ 2383-101-46907113-2011</w:t>
            </w:r>
            <w:r w:rsidR="003E30D7" w:rsidRPr="003E30D7">
              <w:rPr>
                <w:rFonts w:ascii="Times New Roman" w:eastAsia="Times New Roman" w:hAnsi="Times New Roman" w:cs="Times New Roman"/>
                <w:lang w:eastAsia="ru-RU"/>
              </w:rPr>
              <w:t>, Вода 30% и более; неионогенные ПАВ 5% или более, но менее 15%; гликоли 5% или более, но менее 15%; неорганическая соль 5% или более, но менее 15%; щёлочь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Нефрас</w:t>
            </w:r>
            <w:proofErr w:type="spellEnd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50/170 ГОСТ</w:t>
            </w:r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8505-80 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FC42AD" w:rsidRPr="00AB2810" w:rsidRDefault="00FC42AD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Петролейный</w:t>
            </w:r>
            <w:proofErr w:type="spellEnd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эфир 40-70 (</w:t>
            </w:r>
            <w:proofErr w:type="spellStart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хч</w:t>
            </w:r>
            <w:proofErr w:type="spellEnd"/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ТУ 2631-074-44493179-01</w:t>
            </w:r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  <w:hideMark/>
          </w:tcPr>
          <w:p w:rsidR="00FC42AD" w:rsidRPr="00AB2810" w:rsidRDefault="00FC42AD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6456CB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</w:t>
            </w:r>
            <w:proofErr w:type="gramStart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</w:t>
            </w:r>
            <w:proofErr w:type="spellEnd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серы в нефти и н/</w:t>
            </w:r>
            <w:proofErr w:type="spellStart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</w:t>
            </w:r>
            <w:proofErr w:type="spellEnd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СН-0,010-ЭК (0,009-0,011%), флакон 100</w:t>
            </w:r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мл, ГСО 8172-2002</w:t>
            </w:r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</w:t>
            </w:r>
            <w:proofErr w:type="gramStart"/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51947-2002, ГОСТ Р 52660-2006 </w:t>
            </w:r>
          </w:p>
        </w:tc>
        <w:tc>
          <w:tcPr>
            <w:tcW w:w="870" w:type="dxa"/>
            <w:noWrap/>
            <w:hideMark/>
          </w:tcPr>
          <w:p w:rsidR="00FC42AD" w:rsidRPr="00C56D70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56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6456CB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</w:t>
            </w:r>
            <w:proofErr w:type="gramStart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</w:t>
            </w:r>
            <w:proofErr w:type="spellEnd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серы в нефти и н/</w:t>
            </w:r>
            <w:proofErr w:type="spellStart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</w:t>
            </w:r>
            <w:proofErr w:type="spellEnd"/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СН-0,100-ЭК (0,090-0,110%), флакон 100</w:t>
            </w:r>
            <w:r w:rsidR="00524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456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мл, ГСО 8175-2002</w:t>
            </w:r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</w:t>
            </w:r>
            <w:proofErr w:type="gramStart"/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177D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51947-2002, ГОСТ Р 52660-2006 </w:t>
            </w:r>
          </w:p>
        </w:tc>
        <w:tc>
          <w:tcPr>
            <w:tcW w:w="870" w:type="dxa"/>
            <w:noWrap/>
            <w:hideMark/>
          </w:tcPr>
          <w:p w:rsidR="00FC42AD" w:rsidRPr="00C56D7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56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самовоспламеняемости</w:t>
            </w:r>
            <w:proofErr w:type="spellEnd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(ЦЧ) дизельных топлив ЦЧ-ПА (2)(49-52), ГСО 10398-2014, 500мл</w:t>
            </w:r>
            <w:r w:rsidR="00524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ЦЧ-1(47,5) по ГОСТ </w:t>
            </w:r>
            <w:proofErr w:type="gramStart"/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52709-200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детонац</w:t>
            </w:r>
            <w:proofErr w:type="gramStart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тойкости</w:t>
            </w:r>
            <w:proofErr w:type="spellEnd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(октанового числа) н/продуктов ОЧ-ПА (85/М) (85-87), </w:t>
            </w:r>
            <w:proofErr w:type="spellStart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500мл,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6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ГСО 10218-2013</w:t>
            </w:r>
            <w:r w:rsidR="00524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</w:t>
            </w:r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Ч-1 (М) (83,2) по ГОСТ 511-82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детонац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тойкости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(октанового числа) н/продуктов ОЧ-ПА(92/И)(92-94кПа),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500мл, ГСО 10218-2013</w:t>
            </w:r>
            <w:r w:rsidR="00524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ОЧ-2(И) (92,3) по ГОСТ 8226-82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смазывающей способности (высокая) н/продуктов ВСС (418 мкм),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30 мл, ГСО 9981-2011</w:t>
            </w:r>
            <w:r w:rsidR="00D50F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</w:t>
            </w:r>
            <w:proofErr w:type="gramStart"/>
            <w:r w:rsidR="00D50F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D50F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ИСО 12156-1-2006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давления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насыщ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аров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нефти и н/продуктов ДНП-60-ЭК (60-65кПа при 37,8С),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250мл, ГСО 8528-2004</w:t>
            </w:r>
            <w:r w:rsidR="00D50F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1756-200 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CD0683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230FF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плотности жидкости ПЛ-730-ЭК (716-732кг/м3),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500мл, ГСО 8615-2004</w:t>
            </w:r>
            <w:r w:rsidR="00D50F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3900-85 </w:t>
            </w:r>
          </w:p>
        </w:tc>
        <w:tc>
          <w:tcPr>
            <w:tcW w:w="870" w:type="dxa"/>
            <w:noWrap/>
            <w:hideMark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  <w:hideMark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вязкости н/продуктов ВК-21 (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1,258мм2/с при 20С),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30см3, ГСО 7127-94</w:t>
            </w:r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33-2000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 пред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емп.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фильтруемости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ПТФ ДТ-2 (-32 С), 60 мл, ГСО 8803-2006</w:t>
            </w:r>
            <w:r w:rsidR="000E0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22254-92</w:t>
            </w:r>
          </w:p>
        </w:tc>
        <w:tc>
          <w:tcPr>
            <w:tcW w:w="870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 темп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спышки в закрытом тигле (углеводороды и масла) ТВЗТ-30-ЭК (29-40С),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100</w:t>
            </w:r>
            <w:r w:rsidR="000E0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мл, ГСО 8133-2002</w:t>
            </w:r>
            <w:r w:rsidR="000E0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/ТВЗТ-30-НС (32) по ГОСТ 6356-75</w:t>
            </w:r>
          </w:p>
        </w:tc>
        <w:tc>
          <w:tcPr>
            <w:tcW w:w="870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 в нефти и н/продуктах В-2 (0,46%),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121см3, ГСО 10458-2014</w:t>
            </w:r>
            <w:r w:rsidR="000E0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2477-2014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</w:t>
            </w:r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мех.примесей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нефти и н/продуктах МПН-0,005-ЭК (0,004-0,006%), фл.100см3, ГСО 7855-2000</w:t>
            </w:r>
            <w:r w:rsidR="000E0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ГОСТ 6370-83</w:t>
            </w:r>
          </w:p>
        </w:tc>
        <w:tc>
          <w:tcPr>
            <w:tcW w:w="870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Pr="00AB2810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45" w:type="dxa"/>
            <w:noWrap/>
          </w:tcPr>
          <w:p w:rsidR="00FC42AD" w:rsidRPr="00AB2810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Default="00FC42AD" w:rsidP="00A96043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Ацетон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хч</w:t>
            </w:r>
            <w:proofErr w:type="spellEnd"/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ТУ</w:t>
            </w:r>
            <w:r w:rsidR="00976A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6-09-1707-77, содержание основ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 вещества не менее 85%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Бензол СТХ 99,9%,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эталонный,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амп.3 мл, СОП 0003-03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СТП ТУ КОМП 3-138-09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Бутиловый спирт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хч</w:t>
            </w:r>
            <w:proofErr w:type="spellEnd"/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 (Бутанол-1)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содержание основного вещества не менее 99,8%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Бутанол-2 (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метилэтилкарбинол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,содержание основного вещества не менее 99,9%)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Изобутанол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(2-метилпропанол-1) СТХ 99,5%, амп.3 мл, СОП 0001-03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Пропанол-1 СТХ 99,5%, амп.3 мл, СОП 0023-03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ТУ 2632-029-56278322-2008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Пропанол-2 (изопропиловый спирт) СТХ 99,5%,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мл, СОП 0024-03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ТУ 2632-029-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56278322-2008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Этил-трет-бутиловый эфир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F9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/ЭТБЭ, содержание основного вещества, не менее 99,7%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854F1C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Трет-Бутиловый спирт,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FC42AD"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д/</w:t>
            </w:r>
            <w:proofErr w:type="spellStart"/>
            <w:proofErr w:type="gramStart"/>
            <w:r w:rsidR="00FC42AD"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="00FC42AD"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 (трет-Бутанол)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содержание основного вещества не менее 99,8%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Пентанол-2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854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содержание основного вещества не менее 99,9%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Пентанол-2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854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содержание основного вещества не менее 99,9%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Метил-трет-бутиловый эфир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="00854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(99,8), 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 мл)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Этанол СТХ 99,5%, амп.3 мл, СОП 0032-03</w:t>
            </w:r>
            <w:r w:rsidR="00854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ТУ 2632-029-56278322-2008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Бутилацетат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854F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(99,8%) СОП 0006-03, ТУ 2632-049-56278322-2008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Метил-трет-амиловый эфир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3D4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содержание основного вещества, не менее 99%,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Метилэтилкетон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(2-бутанон)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3D4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/Бутанон-2 СТП ТУ КОМП 2-172-10, </w:t>
            </w:r>
            <w:proofErr w:type="spellStart"/>
            <w:r w:rsidR="003D4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осч</w:t>
            </w:r>
            <w:proofErr w:type="spellEnd"/>
            <w:r w:rsidR="003D4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содержание осн</w:t>
            </w:r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овного вещества не менее 99,8%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9E49A6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Гексаме</w:t>
            </w:r>
            <w:r w:rsidR="00381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тилбензол</w:t>
            </w:r>
            <w:proofErr w:type="spellEnd"/>
            <w:r w:rsidR="00381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99%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г</w:t>
            </w:r>
            <w:r w:rsidR="003D4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  <w:proofErr w:type="spellStart"/>
            <w:r w:rsidR="003D408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Hexamethylbenzen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</w:t>
            </w:r>
            <w:proofErr w:type="spellEnd"/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98+%, С</w:t>
            </w:r>
            <w:proofErr w:type="gramStart"/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(СН3)6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3814A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Дибензотиофен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для синтеза 25 г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D82F17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Метилантрацен</w:t>
            </w:r>
            <w:proofErr w:type="spellEnd"/>
            <w:r w:rsidR="003814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-9, 99%</w:t>
            </w:r>
            <w:r w:rsidRP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 </w:t>
            </w: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</w:t>
            </w:r>
            <w:r w:rsidR="009E49A6" w:rsidRP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Dibenzothiophene</w:t>
            </w:r>
            <w:proofErr w:type="spellEnd"/>
            <w:r w:rsidR="009E49A6" w:rsidRP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 98+%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Нафталин д/</w:t>
            </w:r>
            <w:proofErr w:type="spellStart"/>
            <w:proofErr w:type="gram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</w:t>
            </w:r>
            <w:proofErr w:type="spellStart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Pr="00A95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3D4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содержание основного вещества не менее 98%,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9E49A6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Ксилол-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орто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(3мл)</w:t>
            </w:r>
            <w:r w:rsidR="009E49A6" w:rsidRP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(99.8%) </w:t>
            </w:r>
            <w:r w:rsidR="00D82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 0020-03 СТХ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9E49A6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Фенилдодекан</w:t>
            </w:r>
            <w:proofErr w:type="spellEnd"/>
            <w:r w:rsidR="003814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-1, 97%</w:t>
            </w:r>
            <w:r w:rsidRP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10 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E49A6" w:rsidRP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1-Phenyldodecane</w:t>
            </w:r>
            <w:r w:rsidR="009E49A6" w:rsidRPr="009E49A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97%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Циклогексан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хч</w:t>
            </w:r>
            <w:proofErr w:type="spellEnd"/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(3мл)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СТП ТУ КОМП 3-452-11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Ксилол-мета 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(3мл)</w:t>
            </w:r>
            <w:r w:rsidR="009E49A6" w:rsidRP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(99.8%) </w:t>
            </w:r>
            <w:r w:rsidR="009E49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 0020-03 СТХ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57D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Флуорен</w:t>
            </w:r>
            <w:proofErr w:type="spellEnd"/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ч,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3 г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содержание основного вещества не менее 98%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D82F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Фенантрен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ч, 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(97%), 3г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н-Гептан 99% для У</w:t>
            </w:r>
            <w:r w:rsidR="00381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Ф-ИК-ВЭЖХ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2,5 л.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ПГС (N2-0,5123; C6H6-0,003; Н2-0,001; C6H14-0,0134;He -0,0103; СО2 -0,0437; i-C4H10 -0,151; i-C5H12 -0,247; О2-0,005; C4H10-0,172; C5H12 -0,0184; neo-C5H12 -0,0016; C3H8 -1,25; C2H6 -4,77)% -мета</w:t>
            </w:r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н(</w:t>
            </w:r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ост), 10л, ГСО 10609-2015 (ПГС-1)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Аргон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вч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(99,998%), 40л (6,2м3), ТУ 2114-004-37925891-2012 (УКГ)</w:t>
            </w:r>
            <w:r w:rsidR="00090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обменной тарой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Метанол (карбинол) 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(99,9), 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 мл)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ТУ 2632-029-56278322-2008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ПГС СН4-0,101;С2Н6-4,99;С3Н8-50,0;i-С4Н10-21,0;n-С4Н10-22,912;1-С4Н8-0,101;i-С5Н12-0,60;n-С5Н12-0,1;1-С5Н10-0,101; n-C6H14-0,095)% (масс), 1л, ГСО 10612-2015 (ПГС-2)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пробоотборнике ПП-1000.</w:t>
            </w:r>
            <w:proofErr w:type="gramEnd"/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</w:t>
            </w:r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объем.доли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бензола в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автобензинах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МОДБ-1 (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м.д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0,46%;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о.д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0,36%), 5см3, ГСО 8750-2006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ГОСТ Р 52714-2007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</w:t>
            </w:r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объем.доли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бензола в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автобензинах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МОДБ-2/7 (м.д.:1,79%;о.д:1,41%), ГСО 8751-2006, МСО 1351:2007, 5мл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ГОСТ Р 52714-2007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</w:t>
            </w:r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ароматич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-х и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олефиновых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у/водородов ОДА ОУ (АУ-</w:t>
            </w:r>
            <w:r w:rsidR="001A4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41,8%;ОУ-3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,9%), ГСО 10452-2014, 5мл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ГОСТ Р 52714-2007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 объёмной доли N-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метиланилина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автомобильных бензинах ОД ММА-1 (0,29%),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5см3, ГСО 10182-2013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ГОСТ </w:t>
            </w:r>
            <w:proofErr w:type="gramStart"/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54323-2011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 объёмной доли N-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метиланилина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автомобильных бензинах ОД ММА-2 (0,50%),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5см3, ГСО 10183-2013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A41A5" w:rsidRP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ГОСТ </w:t>
            </w:r>
            <w:proofErr w:type="gramStart"/>
            <w:r w:rsidR="00DA41A5" w:rsidRP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DA41A5" w:rsidRP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54323-2011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 объёмной доли N-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метиланилина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автомобильных бензинах ОД ММА-3 (1,04%),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5см3, ГСО 10184-2013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ГОСТ </w:t>
            </w:r>
            <w:proofErr w:type="gramStart"/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54323-2011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объемной (массовой) доли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оксигенатов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бензинах ОМД ОКГ-3,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10см3, ГСО 10694-2015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ГОСТ 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EN</w:t>
            </w:r>
            <w:r w:rsidR="00DA41A5" w:rsidRP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13132-2012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Этил-трет-амиловый эфир д/</w:t>
            </w:r>
            <w:proofErr w:type="spellStart"/>
            <w:proofErr w:type="gram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spellEnd"/>
            <w:proofErr w:type="gram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 мл)</w:t>
            </w:r>
            <w:r w:rsidR="004665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содержание основного вещества, не менее 99%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Электролит 3.0 м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KCl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заполнения электродов ЭСК-1), 100 мл</w:t>
            </w:r>
            <w:r w:rsidR="00DA4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4706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ГСО толуол (99,9%), 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3 см3, </w:t>
            </w:r>
            <w:r w:rsidR="004665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хр., </w:t>
            </w: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ГСО 7814-2000</w:t>
            </w:r>
            <w:r w:rsidR="004665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ампул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C42AD" w:rsidRPr="00AB2810" w:rsidTr="00B907B7">
        <w:trPr>
          <w:trHeight w:val="300"/>
        </w:trPr>
        <w:tc>
          <w:tcPr>
            <w:tcW w:w="805" w:type="dxa"/>
            <w:noWrap/>
          </w:tcPr>
          <w:p w:rsidR="00FC42AD" w:rsidRPr="00CD0683" w:rsidRDefault="00FC42AD" w:rsidP="00AE1E52">
            <w:pPr>
              <w:pStyle w:val="a8"/>
              <w:numPr>
                <w:ilvl w:val="0"/>
                <w:numId w:val="1"/>
              </w:num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</w:tcPr>
          <w:p w:rsidR="00FC42AD" w:rsidRPr="00A96043" w:rsidRDefault="00FC42AD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Тимоловый синий (</w:t>
            </w:r>
            <w:proofErr w:type="spellStart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чда</w:t>
            </w:r>
            <w:proofErr w:type="spellEnd"/>
            <w:r w:rsidRPr="00A96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665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индикатор рН, водорастворимый</w:t>
            </w:r>
          </w:p>
        </w:tc>
        <w:tc>
          <w:tcPr>
            <w:tcW w:w="870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831" w:type="dxa"/>
            <w:noWrap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1145" w:type="dxa"/>
            <w:noWrap/>
          </w:tcPr>
          <w:p w:rsidR="00FC42AD" w:rsidRDefault="00FC42AD" w:rsidP="00A96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FC42AD" w:rsidRPr="00830C51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FC42AD" w:rsidRDefault="00FC42AD" w:rsidP="00A9604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3C285E" w:rsidTr="003C285E">
        <w:trPr>
          <w:trHeight w:val="300"/>
        </w:trPr>
        <w:tc>
          <w:tcPr>
            <w:tcW w:w="805" w:type="dxa"/>
            <w:noWrap/>
          </w:tcPr>
          <w:p w:rsidR="00AE1E52" w:rsidRDefault="00AE1E52" w:rsidP="00AE1E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65.</w:t>
            </w:r>
          </w:p>
        </w:tc>
        <w:tc>
          <w:tcPr>
            <w:tcW w:w="9226" w:type="dxa"/>
            <w:noWrap/>
          </w:tcPr>
          <w:p w:rsidR="003C285E" w:rsidRPr="00B30B2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ГСО №10609-2015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ПГС ИПГ-П-1, баллон 10 л. ПГС (О2-0,0102;N2-0,59;СО2-0,0382;С2Н6-</w:t>
            </w:r>
            <w:proofErr w:type="gramEnd"/>
          </w:p>
          <w:p w:rsidR="003C285E" w:rsidRPr="00B30B2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4,84;С3Н8-1,47;2-метилпропан (изобутан) i-С4Н10-0,193;н-бутан С4Н10-0,29;2-метилбутан</w:t>
            </w:r>
          </w:p>
          <w:p w:rsidR="003C285E" w:rsidRPr="00A96043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изопентан</w:t>
            </w:r>
            <w:proofErr w:type="spellEnd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)i-С5Н12-0,097;н-пентан С5Н12-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0,0496;н-гексан С6Н14-0,02)%</w:t>
            </w: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СН4(ост.</w:t>
            </w:r>
            <w:proofErr w:type="gramStart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)(</w:t>
            </w:r>
            <w:proofErr w:type="spellStart"/>
            <w:proofErr w:type="gramEnd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мол.доля</w:t>
            </w:r>
            <w:proofErr w:type="spellEnd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обменной тарой</w:t>
            </w:r>
          </w:p>
        </w:tc>
        <w:tc>
          <w:tcPr>
            <w:tcW w:w="870" w:type="dxa"/>
            <w:noWrap/>
          </w:tcPr>
          <w:p w:rsidR="003C285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</w:tcPr>
          <w:p w:rsidR="003C285E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3C285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КИПИА</w:t>
            </w:r>
          </w:p>
        </w:tc>
        <w:tc>
          <w:tcPr>
            <w:tcW w:w="983" w:type="dxa"/>
            <w:noWrap/>
          </w:tcPr>
          <w:p w:rsidR="003C285E" w:rsidRPr="00830C51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428" w:type="dxa"/>
          </w:tcPr>
          <w:p w:rsidR="003C285E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3C285E" w:rsidTr="003C285E">
        <w:trPr>
          <w:trHeight w:val="300"/>
        </w:trPr>
        <w:tc>
          <w:tcPr>
            <w:tcW w:w="805" w:type="dxa"/>
            <w:noWrap/>
          </w:tcPr>
          <w:p w:rsidR="003C285E" w:rsidRDefault="003C285E" w:rsidP="00AE1E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66.</w:t>
            </w:r>
          </w:p>
        </w:tc>
        <w:tc>
          <w:tcPr>
            <w:tcW w:w="9226" w:type="dxa"/>
            <w:noWrap/>
          </w:tcPr>
          <w:p w:rsidR="003C285E" w:rsidRPr="00A96043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ГСО 3843-87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ПГС </w:t>
            </w:r>
            <w:proofErr w:type="spellStart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СО+Воздух</w:t>
            </w:r>
            <w:proofErr w:type="spellEnd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21±2 </w:t>
            </w:r>
            <w:proofErr w:type="gramStart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End"/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^-1 или 24,6±2,3 мг/м3 в баллоне 3-5 дм3</w:t>
            </w:r>
          </w:p>
        </w:tc>
        <w:tc>
          <w:tcPr>
            <w:tcW w:w="870" w:type="dxa"/>
            <w:noWrap/>
          </w:tcPr>
          <w:p w:rsidR="003C285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31" w:type="dxa"/>
            <w:noWrap/>
          </w:tcPr>
          <w:p w:rsidR="003C285E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3C285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КИПИА</w:t>
            </w:r>
          </w:p>
        </w:tc>
        <w:tc>
          <w:tcPr>
            <w:tcW w:w="983" w:type="dxa"/>
            <w:noWrap/>
          </w:tcPr>
          <w:p w:rsidR="003C285E" w:rsidRPr="00830C51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428" w:type="dxa"/>
          </w:tcPr>
          <w:p w:rsidR="003C285E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3C285E" w:rsidTr="003C285E">
        <w:trPr>
          <w:trHeight w:val="300"/>
        </w:trPr>
        <w:tc>
          <w:tcPr>
            <w:tcW w:w="805" w:type="dxa"/>
            <w:noWrap/>
          </w:tcPr>
          <w:p w:rsidR="003C285E" w:rsidRDefault="00090590" w:rsidP="00AE1E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67.</w:t>
            </w:r>
          </w:p>
        </w:tc>
        <w:tc>
          <w:tcPr>
            <w:tcW w:w="9226" w:type="dxa"/>
            <w:noWrap/>
          </w:tcPr>
          <w:p w:rsidR="003C285E" w:rsidRPr="00A96043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Спирт изопропиловый</w:t>
            </w:r>
          </w:p>
        </w:tc>
        <w:tc>
          <w:tcPr>
            <w:tcW w:w="870" w:type="dxa"/>
            <w:noWrap/>
          </w:tcPr>
          <w:p w:rsidR="003C285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noWrap/>
          </w:tcPr>
          <w:p w:rsidR="003C285E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3C285E" w:rsidRDefault="003C285E" w:rsidP="003C28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КИПИА</w:t>
            </w:r>
          </w:p>
        </w:tc>
        <w:tc>
          <w:tcPr>
            <w:tcW w:w="983" w:type="dxa"/>
            <w:noWrap/>
          </w:tcPr>
          <w:p w:rsidR="003C285E" w:rsidRPr="00830C51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428" w:type="dxa"/>
          </w:tcPr>
          <w:p w:rsidR="003C285E" w:rsidRDefault="003C285E" w:rsidP="003C285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68.</w:t>
            </w:r>
          </w:p>
        </w:tc>
        <w:tc>
          <w:tcPr>
            <w:tcW w:w="9226" w:type="dxa"/>
            <w:noWrap/>
            <w:hideMark/>
          </w:tcPr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Герметик прокладка ABRO серый (+343С), 85 г. силиконовый ОЕМ GREY 999 высокотемпературный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(любой силиконовый, высокотемпературный) или эквивалент</w:t>
            </w:r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  <w:hideMark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69.</w:t>
            </w:r>
          </w:p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6" w:type="dxa"/>
            <w:noWrap/>
            <w:hideMark/>
          </w:tcPr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Стандартный набор пар трения "шарик-пластина", 100 </w:t>
            </w:r>
            <w:proofErr w:type="spellStart"/>
            <w:proofErr w:type="gramStart"/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артикул 600-001 для оборудования HFRR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</w:t>
            </w:r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</w:t>
            </w:r>
            <w:proofErr w:type="spell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  <w:hideMark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70.</w:t>
            </w:r>
          </w:p>
        </w:tc>
        <w:tc>
          <w:tcPr>
            <w:tcW w:w="9226" w:type="dxa"/>
            <w:noWrap/>
            <w:hideMark/>
          </w:tcPr>
          <w:p w:rsidR="008423C2" w:rsidRPr="00A06955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Секундомер СОПпр-2а-3-000 </w:t>
            </w:r>
            <w:proofErr w:type="gramStart"/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  <w:proofErr w:type="gramEnd"/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 (в метал. Корпусе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эквивалент</w:t>
            </w:r>
            <w:proofErr w:type="gramEnd"/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предназначенный для измерения времени в минутах, секундах и долях секунды.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с</w:t>
            </w:r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видетельство о внесении в реестр секундомеров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423C2" w:rsidRPr="00A06955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точности</w:t>
            </w:r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2-3</w:t>
            </w:r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допустимая погрешность за 30 мин, с: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±1,6</w:t>
            </w:r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диапазон рабочих температур, °С:</w:t>
            </w:r>
            <w:r>
              <w:t xml:space="preserve"> </w:t>
            </w:r>
            <w:r w:rsidRPr="00A06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-20...+40; </w:t>
            </w:r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EE0F99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  <w:hideMark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226" w:type="dxa"/>
            <w:noWrap/>
            <w:hideMark/>
          </w:tcPr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Термометр ТН-8М (-80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...+60°С)</w:t>
            </w:r>
          </w:p>
        </w:tc>
        <w:tc>
          <w:tcPr>
            <w:tcW w:w="870" w:type="dxa"/>
            <w:noWrap/>
            <w:hideMark/>
          </w:tcPr>
          <w:p w:rsidR="008423C2" w:rsidRPr="00D13B19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  <w:hideMark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72.</w:t>
            </w:r>
          </w:p>
        </w:tc>
        <w:tc>
          <w:tcPr>
            <w:tcW w:w="9226" w:type="dxa"/>
            <w:noWrap/>
            <w:hideMark/>
          </w:tcPr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Ареометр АНТ-2 910-990</w:t>
            </w:r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  <w:hideMark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73.</w:t>
            </w:r>
          </w:p>
        </w:tc>
        <w:tc>
          <w:tcPr>
            <w:tcW w:w="9226" w:type="dxa"/>
            <w:noWrap/>
            <w:hideMark/>
          </w:tcPr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Ареометр АНТ-2 750-830</w:t>
            </w:r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74.</w:t>
            </w:r>
          </w:p>
        </w:tc>
        <w:tc>
          <w:tcPr>
            <w:tcW w:w="9226" w:type="dxa"/>
            <w:noWrap/>
            <w:hideMark/>
          </w:tcPr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Крышка приемного цилиндра с конденсатной лов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ушкой для АРН-ЛАБ-11 или эквивалент</w:t>
            </w:r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8423C2" w:rsidRPr="00830C51" w:rsidTr="008423C2">
        <w:trPr>
          <w:trHeight w:val="300"/>
        </w:trPr>
        <w:tc>
          <w:tcPr>
            <w:tcW w:w="805" w:type="dxa"/>
            <w:noWrap/>
          </w:tcPr>
          <w:p w:rsidR="008423C2" w:rsidRPr="008423C2" w:rsidRDefault="008423C2" w:rsidP="008423C2">
            <w:pPr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75.</w:t>
            </w:r>
          </w:p>
        </w:tc>
        <w:tc>
          <w:tcPr>
            <w:tcW w:w="9226" w:type="dxa"/>
            <w:noWrap/>
            <w:hideMark/>
          </w:tcPr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 электронный Интеграл С-01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</w:t>
            </w:r>
          </w:p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316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автономным источником питания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свидетельство о внесении в реестр секундомеров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423C2" w:rsidRPr="00230FF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Диапазон измерения: 0...9 ч 59 мин 59,99 с;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16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погрешность: ±9,6*10-6  с;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16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разрешение: 0,01 с;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16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очая температура: -10 ... 50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°С</w:t>
            </w:r>
            <w:proofErr w:type="gramEnd"/>
          </w:p>
        </w:tc>
        <w:tc>
          <w:tcPr>
            <w:tcW w:w="870" w:type="dxa"/>
            <w:noWrap/>
            <w:hideMark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noWrap/>
            <w:hideMark/>
          </w:tcPr>
          <w:p w:rsidR="008423C2" w:rsidRPr="00AB2810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5" w:type="dxa"/>
            <w:noWrap/>
          </w:tcPr>
          <w:p w:rsidR="008423C2" w:rsidRPr="00AB2810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ЛХА</w:t>
            </w:r>
          </w:p>
        </w:tc>
        <w:tc>
          <w:tcPr>
            <w:tcW w:w="983" w:type="dxa"/>
            <w:noWrap/>
          </w:tcPr>
          <w:p w:rsidR="008423C2" w:rsidRDefault="008423C2" w:rsidP="006004EF">
            <w:pPr>
              <w:jc w:val="right"/>
            </w:pPr>
            <w:r w:rsidRPr="00830C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428" w:type="dxa"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8423C2" w:rsidTr="008423C2">
        <w:trPr>
          <w:trHeight w:val="300"/>
        </w:trPr>
        <w:tc>
          <w:tcPr>
            <w:tcW w:w="805" w:type="dxa"/>
            <w:noWrap/>
          </w:tcPr>
          <w:p w:rsidR="008423C2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76.</w:t>
            </w:r>
          </w:p>
        </w:tc>
        <w:tc>
          <w:tcPr>
            <w:tcW w:w="9226" w:type="dxa"/>
            <w:noWrap/>
          </w:tcPr>
          <w:p w:rsidR="008423C2" w:rsidRPr="00A96043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0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Ареометр АОН-1  1660-1720 ГОСТ 18481-81</w:t>
            </w:r>
          </w:p>
        </w:tc>
        <w:tc>
          <w:tcPr>
            <w:tcW w:w="870" w:type="dxa"/>
            <w:noWrap/>
          </w:tcPr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31" w:type="dxa"/>
            <w:noWrap/>
          </w:tcPr>
          <w:p w:rsidR="008423C2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45" w:type="dxa"/>
            <w:noWrap/>
          </w:tcPr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энергетик</w:t>
            </w:r>
          </w:p>
        </w:tc>
        <w:tc>
          <w:tcPr>
            <w:tcW w:w="983" w:type="dxa"/>
            <w:noWrap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428" w:type="dxa"/>
          </w:tcPr>
          <w:p w:rsidR="008423C2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423C2" w:rsidTr="008423C2">
        <w:trPr>
          <w:trHeight w:val="300"/>
        </w:trPr>
        <w:tc>
          <w:tcPr>
            <w:tcW w:w="805" w:type="dxa"/>
            <w:noWrap/>
          </w:tcPr>
          <w:p w:rsidR="008423C2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77.</w:t>
            </w:r>
          </w:p>
        </w:tc>
        <w:tc>
          <w:tcPr>
            <w:tcW w:w="9226" w:type="dxa"/>
            <w:noWrap/>
          </w:tcPr>
          <w:p w:rsidR="008423C2" w:rsidRPr="00B907B7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Зажим кровоостанавливающий зуб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чатый прямой №1 17-252</w:t>
            </w:r>
          </w:p>
          <w:p w:rsidR="008423C2" w:rsidRPr="00A96043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0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Арт. 00000001061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 сталь </w:t>
            </w:r>
            <w:r w:rsidRPr="00496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марки 20X13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6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160 мм</w:t>
            </w:r>
          </w:p>
        </w:tc>
        <w:tc>
          <w:tcPr>
            <w:tcW w:w="870" w:type="dxa"/>
            <w:noWrap/>
          </w:tcPr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31" w:type="dxa"/>
            <w:noWrap/>
          </w:tcPr>
          <w:p w:rsidR="008423C2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45" w:type="dxa"/>
            <w:noWrap/>
          </w:tcPr>
          <w:p w:rsidR="008423C2" w:rsidRDefault="008423C2" w:rsidP="006004E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ЦКРС</w:t>
            </w:r>
          </w:p>
        </w:tc>
        <w:tc>
          <w:tcPr>
            <w:tcW w:w="983" w:type="dxa"/>
            <w:noWrap/>
          </w:tcPr>
          <w:p w:rsidR="008423C2" w:rsidRPr="00830C51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428" w:type="dxa"/>
          </w:tcPr>
          <w:p w:rsidR="008423C2" w:rsidRDefault="008423C2" w:rsidP="006004E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</w:tbl>
    <w:p w:rsidR="00B30B2E" w:rsidRDefault="00B30B2E" w:rsidP="00FF1491">
      <w:pPr>
        <w:rPr>
          <w:rFonts w:ascii="Times New Roman" w:hAnsi="Times New Roman" w:cs="Times New Roman"/>
          <w:sz w:val="24"/>
          <w:szCs w:val="24"/>
        </w:rPr>
      </w:pPr>
    </w:p>
    <w:p w:rsidR="003C285E" w:rsidRDefault="003C285E" w:rsidP="00FF1491">
      <w:pPr>
        <w:rPr>
          <w:rFonts w:ascii="Times New Roman" w:hAnsi="Times New Roman" w:cs="Times New Roman"/>
          <w:sz w:val="24"/>
          <w:szCs w:val="24"/>
        </w:rPr>
      </w:pP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4.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Условия оплаты.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Безналичный расчет</w:t>
      </w:r>
      <w:r w:rsidR="00AD7F70">
        <w:rPr>
          <w:rFonts w:ascii="Times New Roman" w:hAnsi="Times New Roman" w:cs="Times New Roman"/>
          <w:sz w:val="24"/>
          <w:szCs w:val="24"/>
        </w:rPr>
        <w:t>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5.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Срок поставки.</w:t>
      </w:r>
      <w:r w:rsidRPr="00C50309">
        <w:rPr>
          <w:rFonts w:ascii="Times New Roman" w:hAnsi="Times New Roman" w:cs="Times New Roman"/>
          <w:sz w:val="24"/>
          <w:szCs w:val="24"/>
        </w:rPr>
        <w:t xml:space="preserve"> </w:t>
      </w:r>
      <w:r w:rsidR="00466D51" w:rsidRPr="00466D51">
        <w:rPr>
          <w:rFonts w:ascii="Times New Roman" w:hAnsi="Times New Roman" w:cs="Times New Roman"/>
          <w:sz w:val="24"/>
          <w:szCs w:val="24"/>
        </w:rPr>
        <w:t>Товар поставляется согласно срокам, указанным в столбце №</w:t>
      </w:r>
      <w:r w:rsidR="00466D51">
        <w:rPr>
          <w:rFonts w:ascii="Times New Roman" w:hAnsi="Times New Roman" w:cs="Times New Roman"/>
          <w:sz w:val="24"/>
          <w:szCs w:val="24"/>
        </w:rPr>
        <w:t xml:space="preserve">7 </w:t>
      </w:r>
      <w:r w:rsidR="00951544">
        <w:rPr>
          <w:rFonts w:ascii="Times New Roman" w:hAnsi="Times New Roman" w:cs="Times New Roman"/>
          <w:sz w:val="24"/>
          <w:szCs w:val="24"/>
        </w:rPr>
        <w:t>"Срок поставки"</w:t>
      </w:r>
      <w:r w:rsidR="00383DCF">
        <w:rPr>
          <w:rFonts w:ascii="Times New Roman" w:hAnsi="Times New Roman" w:cs="Times New Roman"/>
          <w:sz w:val="24"/>
          <w:szCs w:val="24"/>
        </w:rPr>
        <w:t xml:space="preserve"> в</w:t>
      </w:r>
      <w:r w:rsidR="00383DCF" w:rsidRPr="00383DCF">
        <w:rPr>
          <w:rFonts w:ascii="Times New Roman" w:hAnsi="Times New Roman" w:cs="Times New Roman"/>
          <w:sz w:val="24"/>
          <w:szCs w:val="24"/>
        </w:rPr>
        <w:t>озможно досрочная поставка партиями товара</w:t>
      </w:r>
      <w:proofErr w:type="gramStart"/>
      <w:r w:rsidR="00383DCF">
        <w:rPr>
          <w:rFonts w:ascii="Times New Roman" w:hAnsi="Times New Roman" w:cs="Times New Roman"/>
          <w:sz w:val="24"/>
          <w:szCs w:val="24"/>
        </w:rPr>
        <w:t xml:space="preserve"> </w:t>
      </w:r>
      <w:r w:rsidR="009515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6.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Условие и место поставки.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Поставка и отгрузка осуществляется силами поставщика и за его счет на ск</w:t>
      </w:r>
      <w:r w:rsidR="00C50309">
        <w:rPr>
          <w:rFonts w:ascii="Times New Roman" w:hAnsi="Times New Roman" w:cs="Times New Roman"/>
          <w:sz w:val="24"/>
          <w:szCs w:val="24"/>
        </w:rPr>
        <w:t>лад заказчика по адресу: Респуб</w:t>
      </w:r>
      <w:r w:rsidRPr="00C50309">
        <w:rPr>
          <w:rFonts w:ascii="Times New Roman" w:hAnsi="Times New Roman" w:cs="Times New Roman"/>
          <w:sz w:val="24"/>
          <w:szCs w:val="24"/>
        </w:rPr>
        <w:t xml:space="preserve">лика Саха (Якутия), г. Якутск,  ул. </w:t>
      </w:r>
      <w:proofErr w:type="spellStart"/>
      <w:r w:rsidRPr="00C50309">
        <w:rPr>
          <w:rFonts w:ascii="Times New Roman" w:hAnsi="Times New Roman" w:cs="Times New Roman"/>
          <w:sz w:val="24"/>
          <w:szCs w:val="24"/>
        </w:rPr>
        <w:t>Маганский</w:t>
      </w:r>
      <w:proofErr w:type="spellEnd"/>
      <w:r w:rsidRPr="00C50309">
        <w:rPr>
          <w:rFonts w:ascii="Times New Roman" w:hAnsi="Times New Roman" w:cs="Times New Roman"/>
          <w:sz w:val="24"/>
          <w:szCs w:val="24"/>
        </w:rPr>
        <w:t xml:space="preserve"> тракт 2 км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. 2А</w:t>
      </w:r>
      <w:r w:rsidR="00AD7F70">
        <w:rPr>
          <w:rFonts w:ascii="Times New Roman" w:hAnsi="Times New Roman" w:cs="Times New Roman"/>
          <w:sz w:val="24"/>
          <w:szCs w:val="24"/>
        </w:rPr>
        <w:t>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7.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Комплектность.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Комплектность товара должна соответствовать документации завода-изготовителя.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8.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Качество. </w:t>
      </w:r>
      <w:r w:rsidR="005D6C80" w:rsidRPr="005D6C80"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требованиям к качеству, установленными техническими регламентами, документами в области стандартизации, государственными </w:t>
      </w:r>
      <w:proofErr w:type="gramStart"/>
      <w:r w:rsidR="005D6C80" w:rsidRPr="005D6C80">
        <w:rPr>
          <w:rFonts w:ascii="Times New Roman" w:hAnsi="Times New Roman" w:cs="Times New Roman"/>
          <w:sz w:val="24"/>
          <w:szCs w:val="24"/>
        </w:rPr>
        <w:t>стандартами</w:t>
      </w:r>
      <w:proofErr w:type="gramEnd"/>
      <w:r w:rsidR="005D6C80" w:rsidRPr="005D6C80">
        <w:rPr>
          <w:rFonts w:ascii="Times New Roman" w:hAnsi="Times New Roman" w:cs="Times New Roman"/>
          <w:sz w:val="24"/>
          <w:szCs w:val="24"/>
        </w:rPr>
        <w:t xml:space="preserve"> приме</w:t>
      </w:r>
      <w:r w:rsidR="005D6C80">
        <w:rPr>
          <w:rFonts w:ascii="Times New Roman" w:hAnsi="Times New Roman" w:cs="Times New Roman"/>
          <w:sz w:val="24"/>
          <w:szCs w:val="24"/>
        </w:rPr>
        <w:t>няемыми для товаров такого рода</w:t>
      </w:r>
      <w:r w:rsidRPr="00C50309">
        <w:rPr>
          <w:rFonts w:ascii="Times New Roman" w:hAnsi="Times New Roman" w:cs="Times New Roman"/>
          <w:sz w:val="24"/>
          <w:szCs w:val="24"/>
        </w:rPr>
        <w:t>. Продукция должна быть маркирована в соответствии с сопроводительной документацией, требованиями ГОСТов и ТУ. Товар должен быть новым (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раннее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не находившимся в использовании у Поставщика и (ил</w:t>
      </w:r>
      <w:r w:rsidR="002C7C3E">
        <w:rPr>
          <w:rFonts w:ascii="Times New Roman" w:hAnsi="Times New Roman" w:cs="Times New Roman"/>
          <w:sz w:val="24"/>
          <w:szCs w:val="24"/>
        </w:rPr>
        <w:t>и) у третьих лиц), не подвергавшемуся ран</w:t>
      </w:r>
      <w:r w:rsidRPr="00C50309">
        <w:rPr>
          <w:rFonts w:ascii="Times New Roman" w:hAnsi="Times New Roman" w:cs="Times New Roman"/>
          <w:sz w:val="24"/>
          <w:szCs w:val="24"/>
        </w:rPr>
        <w:t>е</w:t>
      </w:r>
      <w:r w:rsidR="002C7C3E">
        <w:rPr>
          <w:rFonts w:ascii="Times New Roman" w:hAnsi="Times New Roman" w:cs="Times New Roman"/>
          <w:sz w:val="24"/>
          <w:szCs w:val="24"/>
        </w:rPr>
        <w:t>е</w:t>
      </w:r>
      <w:r w:rsidRPr="00C50309">
        <w:rPr>
          <w:rFonts w:ascii="Times New Roman" w:hAnsi="Times New Roman" w:cs="Times New Roman"/>
          <w:sz w:val="24"/>
          <w:szCs w:val="24"/>
        </w:rPr>
        <w:t xml:space="preserve"> ремонту (модернизации или восстановлению).</w:t>
      </w:r>
    </w:p>
    <w:p w:rsidR="00FF1491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Требования к упаковке.</w:t>
      </w:r>
      <w:r w:rsidRPr="00C50309">
        <w:rPr>
          <w:rFonts w:ascii="Times New Roman" w:hAnsi="Times New Roman" w:cs="Times New Roman"/>
          <w:sz w:val="24"/>
          <w:szCs w:val="24"/>
        </w:rPr>
        <w:t xml:space="preserve"> Товар должен поставляться в упаковке, соответствующей их характеру и способу транспортировки. Упаковка должна предохранять Товар от всякого рода повреждений, утраты т</w:t>
      </w:r>
      <w:r w:rsidR="005D6C80">
        <w:rPr>
          <w:rFonts w:ascii="Times New Roman" w:hAnsi="Times New Roman" w:cs="Times New Roman"/>
          <w:sz w:val="24"/>
          <w:szCs w:val="24"/>
        </w:rPr>
        <w:t>оварного вида при его перевозке</w:t>
      </w:r>
      <w:r w:rsidRPr="00C50309">
        <w:rPr>
          <w:rFonts w:ascii="Times New Roman" w:hAnsi="Times New Roman" w:cs="Times New Roman"/>
          <w:sz w:val="24"/>
          <w:szCs w:val="24"/>
        </w:rPr>
        <w:t>. За повреждение товара, которые являются следствием ненадлежащей упаковки, ответственность несет Поставщик.</w:t>
      </w:r>
    </w:p>
    <w:p w:rsidR="005D6C80" w:rsidRPr="00C50309" w:rsidRDefault="005D6C80" w:rsidP="00FF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     </w:t>
      </w:r>
      <w:r w:rsidRPr="005D6C80">
        <w:rPr>
          <w:rFonts w:ascii="Times New Roman" w:hAnsi="Times New Roman" w:cs="Times New Roman"/>
          <w:b/>
          <w:sz w:val="24"/>
          <w:szCs w:val="24"/>
        </w:rPr>
        <w:t>Требования к безопасности Товара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D6C80"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требованиям безопасности, установленными законодательством РФ.                                                                                                                                                                                                                          </w:t>
      </w:r>
    </w:p>
    <w:p w:rsidR="00FF1491" w:rsidRPr="00C50309" w:rsidRDefault="005D6C80" w:rsidP="00FF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F1491" w:rsidRPr="00C50309">
        <w:rPr>
          <w:rFonts w:ascii="Times New Roman" w:hAnsi="Times New Roman" w:cs="Times New Roman"/>
          <w:sz w:val="24"/>
          <w:szCs w:val="24"/>
        </w:rPr>
        <w:t>.</w:t>
      </w:r>
      <w:r w:rsidR="00FF1491" w:rsidRPr="00C50309">
        <w:rPr>
          <w:rFonts w:ascii="Times New Roman" w:hAnsi="Times New Roman" w:cs="Times New Roman"/>
          <w:sz w:val="24"/>
          <w:szCs w:val="24"/>
        </w:rPr>
        <w:tab/>
      </w:r>
      <w:r w:rsidR="00FF1491" w:rsidRPr="00C50309">
        <w:rPr>
          <w:rFonts w:ascii="Times New Roman" w:hAnsi="Times New Roman" w:cs="Times New Roman"/>
          <w:b/>
          <w:sz w:val="24"/>
          <w:szCs w:val="24"/>
        </w:rPr>
        <w:t>Требования к документации</w:t>
      </w:r>
      <w:r w:rsidR="00FF1491" w:rsidRPr="00C50309">
        <w:rPr>
          <w:rFonts w:ascii="Times New Roman" w:hAnsi="Times New Roman" w:cs="Times New Roman"/>
          <w:sz w:val="24"/>
          <w:szCs w:val="24"/>
        </w:rPr>
        <w:t xml:space="preserve">. </w:t>
      </w:r>
      <w:r w:rsidRPr="005D6C80">
        <w:rPr>
          <w:rFonts w:ascii="Times New Roman" w:hAnsi="Times New Roman" w:cs="Times New Roman"/>
          <w:sz w:val="24"/>
          <w:szCs w:val="24"/>
        </w:rPr>
        <w:t>Для рассмотрения предложения при поставке должны быть предоставлены следующие документы: на всю отгружаемую продукцию должны быть представлены оригиналы сертификатов соответствия, паспортов качества</w:t>
      </w:r>
      <w:r w:rsidR="002C7C3E">
        <w:rPr>
          <w:rFonts w:ascii="Times New Roman" w:hAnsi="Times New Roman" w:cs="Times New Roman"/>
          <w:sz w:val="24"/>
          <w:szCs w:val="24"/>
        </w:rPr>
        <w:t xml:space="preserve"> и паспортов безопасности</w:t>
      </w:r>
      <w:r w:rsidRPr="005D6C80">
        <w:rPr>
          <w:rFonts w:ascii="Times New Roman" w:hAnsi="Times New Roman" w:cs="Times New Roman"/>
          <w:sz w:val="24"/>
          <w:szCs w:val="24"/>
        </w:rPr>
        <w:t>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1</w:t>
      </w:r>
      <w:r w:rsidR="005D6C80">
        <w:rPr>
          <w:rFonts w:ascii="Times New Roman" w:hAnsi="Times New Roman" w:cs="Times New Roman"/>
          <w:sz w:val="24"/>
          <w:szCs w:val="24"/>
        </w:rPr>
        <w:t>2</w:t>
      </w:r>
      <w:r w:rsidRPr="00C50309">
        <w:rPr>
          <w:rFonts w:ascii="Times New Roman" w:hAnsi="Times New Roman" w:cs="Times New Roman"/>
          <w:sz w:val="24"/>
          <w:szCs w:val="24"/>
        </w:rPr>
        <w:t>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 Требования к сроку годности, хранения и гарантии качества.</w:t>
      </w:r>
      <w:r w:rsidR="005D6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C80" w:rsidRPr="00C50309">
        <w:rPr>
          <w:rFonts w:ascii="Times New Roman" w:hAnsi="Times New Roman" w:cs="Times New Roman"/>
          <w:sz w:val="24"/>
          <w:szCs w:val="24"/>
        </w:rPr>
        <w:t>Срок гарантии на товар не менее срока установленного производителем товара.</w:t>
      </w:r>
      <w:r w:rsidR="005D6C80">
        <w:rPr>
          <w:rFonts w:ascii="Times New Roman" w:hAnsi="Times New Roman" w:cs="Times New Roman"/>
          <w:sz w:val="24"/>
          <w:szCs w:val="24"/>
        </w:rPr>
        <w:t xml:space="preserve"> </w:t>
      </w:r>
      <w:r w:rsidR="005D6C80" w:rsidRPr="005D6C80">
        <w:rPr>
          <w:rFonts w:ascii="Times New Roman" w:hAnsi="Times New Roman" w:cs="Times New Roman"/>
          <w:sz w:val="24"/>
          <w:szCs w:val="24"/>
        </w:rPr>
        <w:t> Весь товар  на момент отгрузки должен быть не более 1 месяца со дня  изготовления</w:t>
      </w:r>
      <w:r w:rsidR="00AD7F70">
        <w:rPr>
          <w:rFonts w:ascii="Times New Roman" w:hAnsi="Times New Roman" w:cs="Times New Roman"/>
          <w:sz w:val="24"/>
          <w:szCs w:val="24"/>
        </w:rPr>
        <w:t>.</w:t>
      </w:r>
    </w:p>
    <w:p w:rsidR="00FF1491" w:rsidRPr="00251A3D" w:rsidRDefault="00FF1491" w:rsidP="00FF149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1A3D">
        <w:rPr>
          <w:rFonts w:ascii="Times New Roman" w:hAnsi="Times New Roman" w:cs="Times New Roman"/>
          <w:b/>
          <w:i/>
          <w:sz w:val="24"/>
          <w:szCs w:val="24"/>
        </w:rPr>
        <w:t>Составил:</w:t>
      </w:r>
    </w:p>
    <w:p w:rsidR="00FF1491" w:rsidRDefault="009D7A0F" w:rsidP="00FF1491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 xml:space="preserve">Ведущий инженер </w:t>
      </w:r>
      <w:r w:rsidR="0019243C">
        <w:rPr>
          <w:rFonts w:ascii="Times New Roman" w:hAnsi="Times New Roman" w:cs="Times New Roman"/>
          <w:sz w:val="24"/>
          <w:szCs w:val="24"/>
        </w:rPr>
        <w:t>ЛХА</w:t>
      </w:r>
      <w:r w:rsidRPr="009D7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19243C">
        <w:rPr>
          <w:rFonts w:ascii="Times New Roman" w:hAnsi="Times New Roman" w:cs="Times New Roman"/>
          <w:sz w:val="24"/>
          <w:szCs w:val="24"/>
        </w:rPr>
        <w:t xml:space="preserve">            Степанов</w:t>
      </w:r>
      <w:r w:rsidRPr="009D7A0F">
        <w:rPr>
          <w:rFonts w:ascii="Times New Roman" w:hAnsi="Times New Roman" w:cs="Times New Roman"/>
          <w:sz w:val="24"/>
          <w:szCs w:val="24"/>
        </w:rPr>
        <w:t xml:space="preserve"> Н.</w:t>
      </w:r>
      <w:r w:rsidR="0019243C">
        <w:rPr>
          <w:rFonts w:ascii="Times New Roman" w:hAnsi="Times New Roman" w:cs="Times New Roman"/>
          <w:sz w:val="24"/>
          <w:szCs w:val="24"/>
        </w:rPr>
        <w:t>Н</w:t>
      </w:r>
      <w:r w:rsidRPr="009D7A0F">
        <w:rPr>
          <w:rFonts w:ascii="Times New Roman" w:hAnsi="Times New Roman" w:cs="Times New Roman"/>
          <w:sz w:val="24"/>
          <w:szCs w:val="24"/>
        </w:rPr>
        <w:t>.</w:t>
      </w:r>
    </w:p>
    <w:p w:rsidR="009D7A0F" w:rsidRDefault="0019243C" w:rsidP="00FF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Инженер-химик 2 категории</w:t>
      </w:r>
      <w:r w:rsidR="009D7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ЛХА </w:t>
      </w:r>
      <w:r w:rsidR="009D7A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Тэн Т</w:t>
      </w:r>
      <w:r w:rsidR="009D7A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D7A0F" w:rsidRPr="009D7A0F">
        <w:rPr>
          <w:rFonts w:ascii="Times New Roman" w:hAnsi="Times New Roman" w:cs="Times New Roman"/>
          <w:sz w:val="24"/>
          <w:szCs w:val="24"/>
        </w:rPr>
        <w:t>.</w:t>
      </w:r>
    </w:p>
    <w:p w:rsidR="00FF1491" w:rsidRPr="00251A3D" w:rsidRDefault="00FF1491" w:rsidP="00FF149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1A3D">
        <w:rPr>
          <w:rFonts w:ascii="Times New Roman" w:hAnsi="Times New Roman" w:cs="Times New Roman"/>
          <w:b/>
          <w:i/>
          <w:sz w:val="24"/>
          <w:szCs w:val="24"/>
        </w:rPr>
        <w:t>Согласовано:</w:t>
      </w:r>
    </w:p>
    <w:p w:rsidR="00732762" w:rsidRDefault="009D7A0F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9243C">
        <w:rPr>
          <w:rFonts w:ascii="Times New Roman" w:hAnsi="Times New Roman" w:cs="Times New Roman"/>
          <w:sz w:val="24"/>
          <w:szCs w:val="24"/>
        </w:rPr>
        <w:t>ЛХА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1924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9D7A0F">
        <w:rPr>
          <w:rFonts w:ascii="Times New Roman" w:hAnsi="Times New Roman" w:cs="Times New Roman"/>
          <w:sz w:val="24"/>
          <w:szCs w:val="24"/>
        </w:rPr>
        <w:t xml:space="preserve"> </w:t>
      </w:r>
      <w:r w:rsidR="0019243C">
        <w:rPr>
          <w:rFonts w:ascii="Times New Roman" w:hAnsi="Times New Roman" w:cs="Times New Roman"/>
          <w:sz w:val="24"/>
          <w:szCs w:val="24"/>
        </w:rPr>
        <w:t>Замалиева Р.А</w:t>
      </w:r>
      <w:r w:rsidRPr="009D7A0F">
        <w:rPr>
          <w:rFonts w:ascii="Times New Roman" w:hAnsi="Times New Roman" w:cs="Times New Roman"/>
          <w:sz w:val="24"/>
          <w:szCs w:val="24"/>
        </w:rPr>
        <w:t>.</w:t>
      </w:r>
    </w:p>
    <w:sectPr w:rsidR="00732762" w:rsidSect="00FF14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7A4" w:rsidRDefault="000667A4" w:rsidP="00C50309">
      <w:pPr>
        <w:spacing w:after="0" w:line="240" w:lineRule="auto"/>
      </w:pPr>
      <w:r>
        <w:separator/>
      </w:r>
    </w:p>
  </w:endnote>
  <w:endnote w:type="continuationSeparator" w:id="0">
    <w:p w:rsidR="000667A4" w:rsidRDefault="000667A4" w:rsidP="00C5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7A4" w:rsidRDefault="000667A4" w:rsidP="00C50309">
      <w:pPr>
        <w:spacing w:after="0" w:line="240" w:lineRule="auto"/>
      </w:pPr>
      <w:r>
        <w:separator/>
      </w:r>
    </w:p>
  </w:footnote>
  <w:footnote w:type="continuationSeparator" w:id="0">
    <w:p w:rsidR="000667A4" w:rsidRDefault="000667A4" w:rsidP="00C5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611ED"/>
    <w:multiLevelType w:val="hybridMultilevel"/>
    <w:tmpl w:val="B5701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87E7E"/>
    <w:multiLevelType w:val="hybridMultilevel"/>
    <w:tmpl w:val="F552E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9F"/>
    <w:rsid w:val="00027ECE"/>
    <w:rsid w:val="000667A4"/>
    <w:rsid w:val="00090590"/>
    <w:rsid w:val="000A283E"/>
    <w:rsid w:val="000E067E"/>
    <w:rsid w:val="0014592B"/>
    <w:rsid w:val="00177D7D"/>
    <w:rsid w:val="0019243C"/>
    <w:rsid w:val="001A49FC"/>
    <w:rsid w:val="001D7848"/>
    <w:rsid w:val="00230FF7"/>
    <w:rsid w:val="00251A3D"/>
    <w:rsid w:val="002754D5"/>
    <w:rsid w:val="002C7C3E"/>
    <w:rsid w:val="002E4C7C"/>
    <w:rsid w:val="002F1DE4"/>
    <w:rsid w:val="002F5858"/>
    <w:rsid w:val="00336427"/>
    <w:rsid w:val="003814A6"/>
    <w:rsid w:val="00383DCF"/>
    <w:rsid w:val="0039283D"/>
    <w:rsid w:val="003C285E"/>
    <w:rsid w:val="003D3869"/>
    <w:rsid w:val="003D4088"/>
    <w:rsid w:val="003D5943"/>
    <w:rsid w:val="003E30D7"/>
    <w:rsid w:val="00406858"/>
    <w:rsid w:val="00433581"/>
    <w:rsid w:val="00461C62"/>
    <w:rsid w:val="00466579"/>
    <w:rsid w:val="00466D51"/>
    <w:rsid w:val="0047062B"/>
    <w:rsid w:val="004A1EA3"/>
    <w:rsid w:val="004C344A"/>
    <w:rsid w:val="00524E3F"/>
    <w:rsid w:val="00526B78"/>
    <w:rsid w:val="00535A9F"/>
    <w:rsid w:val="0053699D"/>
    <w:rsid w:val="0054445E"/>
    <w:rsid w:val="00546649"/>
    <w:rsid w:val="00566B1E"/>
    <w:rsid w:val="00580CC9"/>
    <w:rsid w:val="00595507"/>
    <w:rsid w:val="005D6C80"/>
    <w:rsid w:val="006456CB"/>
    <w:rsid w:val="006A1F90"/>
    <w:rsid w:val="00732762"/>
    <w:rsid w:val="007532C4"/>
    <w:rsid w:val="007624B3"/>
    <w:rsid w:val="007A6AB5"/>
    <w:rsid w:val="007B6F8E"/>
    <w:rsid w:val="007C4BBC"/>
    <w:rsid w:val="007F0314"/>
    <w:rsid w:val="007F357D"/>
    <w:rsid w:val="00817869"/>
    <w:rsid w:val="00832053"/>
    <w:rsid w:val="008423C2"/>
    <w:rsid w:val="00854F1C"/>
    <w:rsid w:val="008B59BE"/>
    <w:rsid w:val="008E07E7"/>
    <w:rsid w:val="008E6A8E"/>
    <w:rsid w:val="008F7C53"/>
    <w:rsid w:val="00921B55"/>
    <w:rsid w:val="00942F47"/>
    <w:rsid w:val="00951544"/>
    <w:rsid w:val="00976A9D"/>
    <w:rsid w:val="009A5ADD"/>
    <w:rsid w:val="009D7A0F"/>
    <w:rsid w:val="009E49A6"/>
    <w:rsid w:val="00A059FF"/>
    <w:rsid w:val="00A103B0"/>
    <w:rsid w:val="00A957D3"/>
    <w:rsid w:val="00A96043"/>
    <w:rsid w:val="00AB2810"/>
    <w:rsid w:val="00AD7F70"/>
    <w:rsid w:val="00AE1E52"/>
    <w:rsid w:val="00B30B2E"/>
    <w:rsid w:val="00B3261B"/>
    <w:rsid w:val="00B907B7"/>
    <w:rsid w:val="00BC1F5C"/>
    <w:rsid w:val="00BF1CBF"/>
    <w:rsid w:val="00BF69BB"/>
    <w:rsid w:val="00C01C16"/>
    <w:rsid w:val="00C46913"/>
    <w:rsid w:val="00C50309"/>
    <w:rsid w:val="00C56D70"/>
    <w:rsid w:val="00C63A8A"/>
    <w:rsid w:val="00C65823"/>
    <w:rsid w:val="00CC54D7"/>
    <w:rsid w:val="00CD0683"/>
    <w:rsid w:val="00CD4849"/>
    <w:rsid w:val="00CD539F"/>
    <w:rsid w:val="00CE1325"/>
    <w:rsid w:val="00D13B19"/>
    <w:rsid w:val="00D26607"/>
    <w:rsid w:val="00D50F5D"/>
    <w:rsid w:val="00D82F17"/>
    <w:rsid w:val="00DA41A5"/>
    <w:rsid w:val="00EA59AF"/>
    <w:rsid w:val="00EE0F99"/>
    <w:rsid w:val="00EE64C9"/>
    <w:rsid w:val="00EE70E2"/>
    <w:rsid w:val="00F30805"/>
    <w:rsid w:val="00F34ADE"/>
    <w:rsid w:val="00F91B17"/>
    <w:rsid w:val="00FC42AD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09"/>
  </w:style>
  <w:style w:type="paragraph" w:styleId="a6">
    <w:name w:val="footer"/>
    <w:basedOn w:val="a"/>
    <w:link w:val="a7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09"/>
  </w:style>
  <w:style w:type="paragraph" w:customStyle="1" w:styleId="Default">
    <w:name w:val="Default"/>
    <w:rsid w:val="00EE70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95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09"/>
  </w:style>
  <w:style w:type="paragraph" w:styleId="a6">
    <w:name w:val="footer"/>
    <w:basedOn w:val="a"/>
    <w:link w:val="a7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09"/>
  </w:style>
  <w:style w:type="paragraph" w:customStyle="1" w:styleId="Default">
    <w:name w:val="Default"/>
    <w:rsid w:val="00EE70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95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Чагдуров Владимир Доржиевич</dc:creator>
  <cp:lastModifiedBy>Чагдуров Владимир Доржиевич</cp:lastModifiedBy>
  <cp:revision>28</cp:revision>
  <dcterms:created xsi:type="dcterms:W3CDTF">2019-02-13T07:12:00Z</dcterms:created>
  <dcterms:modified xsi:type="dcterms:W3CDTF">2019-02-20T01:13:00Z</dcterms:modified>
</cp:coreProperties>
</file>